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single" w:sz="4" w:space="0" w:color="D2232A"/>
        </w:tblBorders>
        <w:tblLook w:val="04A0" w:firstRow="1" w:lastRow="0" w:firstColumn="1" w:lastColumn="0" w:noHBand="0" w:noVBand="1"/>
      </w:tblPr>
      <w:tblGrid>
        <w:gridCol w:w="3996"/>
        <w:gridCol w:w="283"/>
        <w:gridCol w:w="5043"/>
      </w:tblGrid>
      <w:tr w:rsidR="00E46E07" w:rsidTr="00E46E07">
        <w:tc>
          <w:tcPr>
            <w:tcW w:w="3996" w:type="dxa"/>
            <w:tcBorders>
              <w:top w:val="nil"/>
              <w:left w:val="nil"/>
              <w:bottom w:val="single" w:sz="4" w:space="0" w:color="D2232A"/>
              <w:right w:val="nil"/>
            </w:tcBorders>
            <w:vAlign w:val="center"/>
            <w:hideMark/>
          </w:tcPr>
          <w:p w:rsidR="00E46E07" w:rsidRDefault="00E46E0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hr-HR"/>
              </w:rPr>
              <w:drawing>
                <wp:inline distT="0" distB="0" distL="0" distR="0">
                  <wp:extent cx="2377440" cy="40386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D2232A"/>
              <w:right w:val="nil"/>
            </w:tcBorders>
          </w:tcPr>
          <w:p w:rsidR="00E46E07" w:rsidRDefault="00E46E0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D2232A"/>
              <w:right w:val="nil"/>
            </w:tcBorders>
            <w:hideMark/>
          </w:tcPr>
          <w:p w:rsidR="00E46E07" w:rsidRDefault="00E46E0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D2232A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D2232A"/>
                <w:sz w:val="16"/>
                <w:szCs w:val="16"/>
                <w:lang w:eastAsia="hr-HR"/>
              </w:rPr>
              <w:t>Komunalac d.o.o., ulica kralja Petra Svačića 28, 23210 Biograd na Moru</w:t>
            </w:r>
          </w:p>
          <w:p w:rsidR="00E46E07" w:rsidRDefault="00E46E0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D2232A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2232A"/>
                <w:sz w:val="16"/>
                <w:szCs w:val="16"/>
                <w:lang w:eastAsia="hr-HR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color w:val="D2232A"/>
                <w:sz w:val="16"/>
                <w:szCs w:val="16"/>
                <w:lang w:eastAsia="hr-HR"/>
              </w:rPr>
              <w:t xml:space="preserve">: 023/383-510 fax: 023/383-141, email: info@komunalac.com </w:t>
            </w:r>
          </w:p>
          <w:p w:rsidR="00E46E07" w:rsidRDefault="00E46E0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D2232A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D2232A"/>
                <w:sz w:val="16"/>
                <w:szCs w:val="16"/>
                <w:lang w:eastAsia="hr-HR"/>
              </w:rPr>
              <w:t>OIB: 79399174783 IBAN: HR53 2330003 1351264233</w:t>
            </w:r>
          </w:p>
        </w:tc>
      </w:tr>
    </w:tbl>
    <w:p w:rsidR="00E46E07" w:rsidRDefault="00E46E07" w:rsidP="00E46E07"/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Poštovani,</w:t>
      </w: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zbog zamućenja vode na izvorištu, mole se stanovnici mjesta Vrana, da vodu iz vodovodne mreže prokuhavaju prije korištenja za piće.</w:t>
      </w: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Voda za ljudsku potrošnju biti će dostupn</w:t>
      </w:r>
      <w:r w:rsidR="009F235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 iz cisterne od dana 27</w:t>
      </w:r>
      <w:bookmarkStart w:id="0" w:name="_GoBack"/>
      <w:bookmarkEnd w:id="0"/>
      <w:r w:rsidR="009F235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.2</w:t>
      </w:r>
      <w:r w:rsidR="009F1EC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.2024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ujutro u 8h.</w:t>
      </w: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Cisterna s vodom za ljudsku potrošnju bit će smještena kod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Maškovića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hana.</w:t>
      </w: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E46E07" w:rsidRDefault="00E46E07" w:rsidP="00E46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U </w:t>
      </w:r>
      <w:r w:rsidR="009F235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Biogradu na Moru, dana 26.2</w:t>
      </w:r>
      <w:r w:rsidR="009F1EC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.2024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god.</w:t>
      </w:r>
    </w:p>
    <w:p w:rsidR="00E46E07" w:rsidRDefault="00E46E07" w:rsidP="00E46E07"/>
    <w:p w:rsidR="006544E0" w:rsidRDefault="006544E0"/>
    <w:sectPr w:rsidR="0065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07"/>
    <w:rsid w:val="006544E0"/>
    <w:rsid w:val="009242DA"/>
    <w:rsid w:val="009F1ECC"/>
    <w:rsid w:val="009F2357"/>
    <w:rsid w:val="00E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C0C3"/>
  <w15:chartTrackingRefBased/>
  <w15:docId w15:val="{8DD92902-B8B4-4858-A32E-95F1AA9F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07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2024-02-26T06:54:00Z</dcterms:created>
  <dcterms:modified xsi:type="dcterms:W3CDTF">2024-02-26T06:54:00Z</dcterms:modified>
</cp:coreProperties>
</file>