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6B4A" w14:textId="77777777" w:rsidR="003A252B" w:rsidRDefault="003A252B" w:rsidP="0054414E">
      <w:pPr>
        <w:rPr>
          <w:color w:val="004080"/>
          <w:sz w:val="16"/>
          <w:szCs w:val="16"/>
          <w:lang w:eastAsia="hr-HR"/>
        </w:rPr>
      </w:pPr>
      <w:r>
        <w:rPr>
          <w:noProof/>
          <w:lang w:eastAsia="hr-HR"/>
        </w:rPr>
        <w:drawing>
          <wp:inline distT="0" distB="0" distL="0" distR="0" wp14:anchorId="3FEFE336" wp14:editId="70EC7424">
            <wp:extent cx="302260" cy="397510"/>
            <wp:effectExtent l="0" t="0" r="2540" b="2540"/>
            <wp:docPr id="1" name="Slika 1" descr="cid:image001.png@01D34CA2.5B6EF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34CA2.5B6EFE5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EEA66" w14:textId="77777777" w:rsidR="003E6C4C" w:rsidRDefault="003A252B">
      <w:pPr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</w:pPr>
      <w:r w:rsidRPr="003A252B"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  <w:t>Ministarstvo poljoprivrede</w:t>
      </w:r>
    </w:p>
    <w:p w14:paraId="28B30FEA" w14:textId="77777777" w:rsidR="0008038C" w:rsidRDefault="006C2FCE">
      <w:pPr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</w:pPr>
      <w:r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  <w:t>13</w:t>
      </w:r>
      <w:r w:rsidR="007F7D39"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  <w:t>.09.2022</w:t>
      </w:r>
      <w:r w:rsidR="003E6C4C"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  <w:t>.</w:t>
      </w:r>
    </w:p>
    <w:p w14:paraId="78765B12" w14:textId="77777777" w:rsidR="00ED0C78" w:rsidRDefault="00ED0C78">
      <w:pPr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</w:pPr>
    </w:p>
    <w:p w14:paraId="6F90C449" w14:textId="77777777" w:rsidR="00ED0C78" w:rsidRDefault="00ED0C78" w:rsidP="00ED0C78">
      <w:pPr>
        <w:jc w:val="center"/>
        <w:rPr>
          <w:b/>
        </w:rPr>
      </w:pPr>
      <w:r>
        <w:rPr>
          <w:b/>
        </w:rPr>
        <w:t>Obavijest maslinarima!</w:t>
      </w:r>
    </w:p>
    <w:p w14:paraId="1FC72360" w14:textId="77777777" w:rsidR="00ED0C78" w:rsidRPr="00EB3FB6" w:rsidRDefault="00ED0C78" w:rsidP="00ED0C78">
      <w:pPr>
        <w:jc w:val="center"/>
      </w:pPr>
    </w:p>
    <w:p w14:paraId="35A4E148" w14:textId="77777777" w:rsidR="002E17C5" w:rsidRDefault="00370FB9" w:rsidP="002E17C5">
      <w:r>
        <w:t>Upozoravamo maslinare, kako</w:t>
      </w:r>
      <w:r w:rsidR="006C2FCE">
        <w:t xml:space="preserve"> se pojačava intenzitet populacije druge generacije</w:t>
      </w:r>
      <w:r w:rsidR="00ED0C78" w:rsidRPr="00EB3FB6">
        <w:t xml:space="preserve"> maslinine muhe </w:t>
      </w:r>
      <w:r w:rsidR="00ED0C78" w:rsidRPr="00EB3FB6">
        <w:rPr>
          <w:i/>
        </w:rPr>
        <w:t>(</w:t>
      </w:r>
      <w:proofErr w:type="spellStart"/>
      <w:r w:rsidR="00ED0C78" w:rsidRPr="00EB3FB6">
        <w:rPr>
          <w:i/>
        </w:rPr>
        <w:t>Bactrocera</w:t>
      </w:r>
      <w:proofErr w:type="spellEnd"/>
      <w:r w:rsidR="00ED0C78" w:rsidRPr="00EB3FB6">
        <w:rPr>
          <w:i/>
        </w:rPr>
        <w:t xml:space="preserve"> </w:t>
      </w:r>
      <w:proofErr w:type="spellStart"/>
      <w:r w:rsidR="00ED0C78" w:rsidRPr="00EB3FB6">
        <w:rPr>
          <w:i/>
        </w:rPr>
        <w:t>oleae</w:t>
      </w:r>
      <w:proofErr w:type="spellEnd"/>
      <w:r w:rsidR="00ED0C78" w:rsidRPr="00EB3FB6">
        <w:rPr>
          <w:i/>
        </w:rPr>
        <w:t xml:space="preserve">)  </w:t>
      </w:r>
      <w:r w:rsidR="00ED0C78" w:rsidRPr="00EB3FB6">
        <w:t>u našoj županiji</w:t>
      </w:r>
      <w:r w:rsidR="002E17C5">
        <w:t>.</w:t>
      </w:r>
      <w:r w:rsidR="006C2FCE">
        <w:t xml:space="preserve"> Poglavito u zapadnom dijelu.</w:t>
      </w:r>
    </w:p>
    <w:p w14:paraId="116364F8" w14:textId="77777777" w:rsidR="006C2FCE" w:rsidRDefault="00FD1535" w:rsidP="00ED0C78">
      <w:pPr>
        <w:rPr>
          <w:rFonts w:ascii="Open Sans" w:hAnsi="Open Sans" w:cs="Arial"/>
          <w:i/>
          <w:iCs/>
          <w:color w:val="222222"/>
          <w:sz w:val="21"/>
          <w:szCs w:val="21"/>
        </w:rPr>
      </w:pPr>
      <w:r>
        <w:t>Stoga u</w:t>
      </w:r>
      <w:r w:rsidR="00ED0C78">
        <w:t>pućujem</w:t>
      </w:r>
      <w:r w:rsidR="002A70EA">
        <w:t>o na redovite obilaske nasada</w:t>
      </w:r>
      <w:r w:rsidR="00ED0C78">
        <w:t>, t</w:t>
      </w:r>
      <w:r w:rsidR="00F700CD">
        <w:t>e uzork</w:t>
      </w:r>
      <w:r w:rsidR="002E17C5">
        <w:t xml:space="preserve">ovanje i pregled plodova. </w:t>
      </w:r>
      <w:r>
        <w:t>Ako se utvrdi više od 10% uboda tada se nužno provode kurativne mjere zaštite, tretman „širom“ ili zaštita cijeloga nasada s jednim od dozvoljenih pripravaka:</w:t>
      </w:r>
      <w:r w:rsidR="00D4797D">
        <w:t xml:space="preserve"> </w:t>
      </w:r>
      <w:r w:rsidR="00D4797D" w:rsidRPr="00066BEE">
        <w:rPr>
          <w:b/>
        </w:rPr>
        <w:t>DECIS 2,5 EC</w:t>
      </w:r>
      <w:r w:rsidR="00D4797D">
        <w:t xml:space="preserve"> ili </w:t>
      </w:r>
      <w:r w:rsidR="00D4797D" w:rsidRPr="00066BEE">
        <w:rPr>
          <w:b/>
        </w:rPr>
        <w:t>IMIDAN 50 WG</w:t>
      </w:r>
      <w:r w:rsidR="00D4797D">
        <w:t xml:space="preserve"> </w:t>
      </w:r>
      <w:r>
        <w:t xml:space="preserve"> </w:t>
      </w:r>
      <w:r w:rsidR="000D5DD2" w:rsidRPr="006439C5">
        <w:rPr>
          <w:rStyle w:val="Naglaeno"/>
          <w:rFonts w:ascii="Open Sans" w:hAnsi="Open Sans" w:cs="Arial"/>
          <w:b w:val="0"/>
          <w:color w:val="222222"/>
          <w:sz w:val="21"/>
          <w:szCs w:val="21"/>
        </w:rPr>
        <w:t>ili neki drugi prema</w:t>
      </w:r>
      <w:r w:rsidR="000D5DD2">
        <w:rPr>
          <w:rStyle w:val="Naglaeno"/>
          <w:rFonts w:ascii="Open Sans" w:hAnsi="Open Sans" w:cs="Arial"/>
          <w:color w:val="222222"/>
          <w:sz w:val="21"/>
          <w:szCs w:val="21"/>
        </w:rPr>
        <w:t xml:space="preserve"> </w:t>
      </w:r>
      <w:r w:rsidR="000D5DD2" w:rsidRPr="006439C5">
        <w:rPr>
          <w:rFonts w:ascii="Open Sans" w:hAnsi="Open Sans" w:cs="Arial"/>
          <w:i/>
          <w:iCs/>
          <w:color w:val="222222"/>
          <w:sz w:val="21"/>
          <w:szCs w:val="21"/>
        </w:rPr>
        <w:t xml:space="preserve"> </w:t>
      </w:r>
      <w:proofErr w:type="spellStart"/>
      <w:r w:rsidR="000D5DD2" w:rsidRPr="006439C5">
        <w:rPr>
          <w:rFonts w:ascii="Open Sans" w:hAnsi="Open Sans" w:cs="Arial"/>
          <w:i/>
          <w:iCs/>
          <w:color w:val="222222"/>
          <w:sz w:val="21"/>
          <w:szCs w:val="21"/>
        </w:rPr>
        <w:t>Fitosanitarnom</w:t>
      </w:r>
      <w:r w:rsidR="008E146E">
        <w:rPr>
          <w:rFonts w:ascii="Open Sans" w:hAnsi="Open Sans" w:cs="Arial"/>
          <w:i/>
          <w:iCs/>
          <w:color w:val="222222"/>
          <w:sz w:val="21"/>
          <w:szCs w:val="21"/>
        </w:rPr>
        <w:t>e</w:t>
      </w:r>
      <w:proofErr w:type="spellEnd"/>
      <w:r w:rsidR="000D5DD2" w:rsidRPr="006439C5">
        <w:rPr>
          <w:rFonts w:ascii="Open Sans" w:hAnsi="Open Sans" w:cs="Arial"/>
          <w:i/>
          <w:iCs/>
          <w:color w:val="222222"/>
          <w:sz w:val="21"/>
          <w:szCs w:val="21"/>
        </w:rPr>
        <w:t>  informacijskom  sustav</w:t>
      </w:r>
      <w:r w:rsidR="000D5DD2">
        <w:rPr>
          <w:rFonts w:ascii="Open Sans" w:hAnsi="Open Sans" w:cs="Arial"/>
          <w:i/>
          <w:iCs/>
          <w:color w:val="222222"/>
          <w:sz w:val="21"/>
          <w:szCs w:val="21"/>
        </w:rPr>
        <w:t>u (FIS) dostupnom na web adresi</w:t>
      </w:r>
      <w:r w:rsidR="000D5DD2" w:rsidRPr="006439C5">
        <w:rPr>
          <w:rFonts w:ascii="Open Sans" w:hAnsi="Open Sans" w:cs="Arial"/>
          <w:i/>
          <w:iCs/>
          <w:color w:val="222222"/>
          <w:sz w:val="21"/>
          <w:szCs w:val="21"/>
        </w:rPr>
        <w:t xml:space="preserve"> </w:t>
      </w:r>
      <w:r w:rsidR="000D5DD2" w:rsidRPr="006439C5">
        <w:rPr>
          <w:rFonts w:ascii="Open Sans" w:hAnsi="Open Sans" w:cs="Arial"/>
          <w:color w:val="222222"/>
          <w:sz w:val="21"/>
          <w:szCs w:val="21"/>
        </w:rPr>
        <w:t>( </w:t>
      </w:r>
      <w:hyperlink r:id="rId6" w:history="1">
        <w:r w:rsidR="000D5DD2" w:rsidRPr="006439C5">
          <w:rPr>
            <w:rFonts w:ascii="Open Sans" w:hAnsi="Open Sans" w:cs="Arial"/>
            <w:color w:val="428BCA"/>
            <w:sz w:val="21"/>
            <w:szCs w:val="21"/>
          </w:rPr>
          <w:t>https://fis.mps.hr/trazilicaszb/</w:t>
        </w:r>
      </w:hyperlink>
      <w:r w:rsidR="000D5DD2" w:rsidRPr="006439C5">
        <w:rPr>
          <w:rFonts w:ascii="Open Sans" w:hAnsi="Open Sans" w:cs="Arial"/>
          <w:color w:val="222222"/>
          <w:sz w:val="21"/>
          <w:szCs w:val="21"/>
        </w:rPr>
        <w:t>)</w:t>
      </w:r>
      <w:r w:rsidR="000D5DD2" w:rsidRPr="006439C5">
        <w:rPr>
          <w:rFonts w:ascii="Open Sans" w:hAnsi="Open Sans" w:cs="Arial"/>
          <w:i/>
          <w:iCs/>
          <w:color w:val="222222"/>
          <w:sz w:val="21"/>
          <w:szCs w:val="21"/>
        </w:rPr>
        <w:t>.</w:t>
      </w:r>
    </w:p>
    <w:p w14:paraId="2D254175" w14:textId="77777777" w:rsidR="006C2FCE" w:rsidRPr="006C2FCE" w:rsidRDefault="006C2FCE" w:rsidP="00ED0C78">
      <w:pPr>
        <w:rPr>
          <w:rFonts w:ascii="Open Sans" w:hAnsi="Open Sans" w:cs="Arial"/>
          <w:iCs/>
          <w:color w:val="222222"/>
          <w:sz w:val="21"/>
          <w:szCs w:val="21"/>
        </w:rPr>
      </w:pPr>
      <w:r>
        <w:rPr>
          <w:rFonts w:ascii="Open Sans" w:hAnsi="Open Sans" w:cs="Arial"/>
          <w:iCs/>
          <w:color w:val="222222"/>
          <w:sz w:val="21"/>
          <w:szCs w:val="21"/>
        </w:rPr>
        <w:t xml:space="preserve">Ekološki proizvođači mogu rabiti pripravak </w:t>
      </w:r>
      <w:proofErr w:type="spellStart"/>
      <w:r>
        <w:rPr>
          <w:rStyle w:val="Istaknuto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Success</w:t>
      </w:r>
      <w:proofErr w:type="spellEnd"/>
      <w:r>
        <w:rPr>
          <w:rStyle w:val="Istaknuto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Istaknuto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bait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.</w:t>
      </w:r>
    </w:p>
    <w:p w14:paraId="094CE44C" w14:textId="77777777" w:rsidR="007F7D39" w:rsidRPr="007F7D39" w:rsidRDefault="007F7D39" w:rsidP="00ED0C78">
      <w:pPr>
        <w:rPr>
          <w:rFonts w:ascii="Open Sans" w:hAnsi="Open Sans" w:cs="Arial"/>
          <w:i/>
          <w:iCs/>
          <w:color w:val="222222"/>
          <w:sz w:val="21"/>
          <w:szCs w:val="21"/>
        </w:rPr>
      </w:pPr>
      <w:r>
        <w:rPr>
          <w:rFonts w:ascii="Open Sans" w:hAnsi="Open Sans" w:cs="Arial"/>
          <w:iCs/>
          <w:color w:val="222222"/>
          <w:sz w:val="21"/>
          <w:szCs w:val="21"/>
        </w:rPr>
        <w:t xml:space="preserve">Isto tako povoljni su uvjeti za infekcije uzročnikom bolesti paunovo oko </w:t>
      </w:r>
      <w:r w:rsidRPr="007F7D39">
        <w:rPr>
          <w:rFonts w:ascii="Open Sans" w:hAnsi="Open Sans" w:cs="Arial"/>
          <w:iCs/>
          <w:color w:val="222222"/>
        </w:rPr>
        <w:t>(</w:t>
      </w:r>
      <w:proofErr w:type="spellStart"/>
      <w:r w:rsidRPr="007F7D39">
        <w:rPr>
          <w:rStyle w:val="Istaknuto"/>
          <w:rFonts w:ascii="Segoe UI" w:hAnsi="Segoe UI" w:cs="Segoe UI"/>
          <w:color w:val="212529"/>
          <w:shd w:val="clear" w:color="auto" w:fill="F7F9E9"/>
        </w:rPr>
        <w:t>Spilocaea</w:t>
      </w:r>
      <w:proofErr w:type="spellEnd"/>
      <w:r w:rsidRPr="007F7D39">
        <w:rPr>
          <w:rStyle w:val="Istaknuto"/>
          <w:rFonts w:ascii="Segoe UI" w:hAnsi="Segoe UI" w:cs="Segoe UI"/>
          <w:color w:val="212529"/>
          <w:shd w:val="clear" w:color="auto" w:fill="F7F9E9"/>
        </w:rPr>
        <w:t xml:space="preserve"> </w:t>
      </w:r>
      <w:proofErr w:type="spellStart"/>
      <w:r w:rsidRPr="007F7D39">
        <w:rPr>
          <w:rStyle w:val="Istaknuto"/>
          <w:rFonts w:ascii="Segoe UI" w:hAnsi="Segoe UI" w:cs="Segoe UI"/>
          <w:color w:val="212529"/>
          <w:shd w:val="clear" w:color="auto" w:fill="F7F9E9"/>
        </w:rPr>
        <w:t>oleagina</w:t>
      </w:r>
      <w:proofErr w:type="spellEnd"/>
      <w:r w:rsidRPr="007F7D39">
        <w:rPr>
          <w:rStyle w:val="Istaknuto"/>
          <w:rFonts w:ascii="Segoe UI" w:hAnsi="Segoe UI" w:cs="Segoe UI"/>
          <w:color w:val="212529"/>
          <w:shd w:val="clear" w:color="auto" w:fill="F7F9E9"/>
        </w:rPr>
        <w:t>)</w:t>
      </w:r>
      <w:r>
        <w:rPr>
          <w:rStyle w:val="Istaknuto"/>
          <w:rFonts w:ascii="Segoe UI" w:hAnsi="Segoe UI" w:cs="Segoe UI"/>
          <w:color w:val="212529"/>
          <w:shd w:val="clear" w:color="auto" w:fill="F7F9E9"/>
        </w:rPr>
        <w:t xml:space="preserve"> </w:t>
      </w:r>
      <w:r>
        <w:rPr>
          <w:rStyle w:val="Istaknuto"/>
          <w:rFonts w:ascii="Segoe UI" w:hAnsi="Segoe UI" w:cs="Segoe UI"/>
          <w:i w:val="0"/>
          <w:color w:val="212529"/>
          <w:shd w:val="clear" w:color="auto" w:fill="F7F9E9"/>
        </w:rPr>
        <w:t xml:space="preserve">pa bi valjalo izvršiti tretman s nekim od fungicida kraće </w:t>
      </w:r>
      <w:proofErr w:type="spellStart"/>
      <w:r>
        <w:rPr>
          <w:rStyle w:val="Istaknuto"/>
          <w:rFonts w:ascii="Segoe UI" w:hAnsi="Segoe UI" w:cs="Segoe UI"/>
          <w:i w:val="0"/>
          <w:color w:val="212529"/>
          <w:shd w:val="clear" w:color="auto" w:fill="F7F9E9"/>
        </w:rPr>
        <w:t>karence</w:t>
      </w:r>
      <w:proofErr w:type="spellEnd"/>
      <w:r>
        <w:rPr>
          <w:rStyle w:val="Istaknuto"/>
          <w:rFonts w:ascii="Segoe UI" w:hAnsi="Segoe UI" w:cs="Segoe UI"/>
          <w:i w:val="0"/>
          <w:color w:val="212529"/>
          <w:shd w:val="clear" w:color="auto" w:fill="F7F9E9"/>
        </w:rPr>
        <w:t xml:space="preserve"> npr.</w:t>
      </w:r>
      <w:r w:rsidR="006C2FCE">
        <w:rPr>
          <w:rStyle w:val="Istaknuto"/>
          <w:rFonts w:ascii="Segoe UI" w:hAnsi="Segoe UI" w:cs="Segoe UI"/>
          <w:i w:val="0"/>
          <w:color w:val="212529"/>
          <w:shd w:val="clear" w:color="auto" w:fill="F7F9E9"/>
        </w:rPr>
        <w:t xml:space="preserve"> </w:t>
      </w:r>
      <w:proofErr w:type="spellStart"/>
      <w:r w:rsidR="007B5A42">
        <w:rPr>
          <w:rStyle w:val="Istaknuto"/>
          <w:rFonts w:ascii="Segoe UI" w:hAnsi="Segoe UI" w:cs="Segoe UI"/>
          <w:i w:val="0"/>
          <w:color w:val="212529"/>
          <w:shd w:val="clear" w:color="auto" w:fill="F7F9E9"/>
        </w:rPr>
        <w:t>Syllit</w:t>
      </w:r>
      <w:proofErr w:type="spellEnd"/>
      <w:r w:rsidR="007B5A42">
        <w:rPr>
          <w:rStyle w:val="Istaknuto"/>
          <w:rFonts w:ascii="Segoe UI" w:hAnsi="Segoe UI" w:cs="Segoe UI"/>
          <w:i w:val="0"/>
          <w:color w:val="212529"/>
          <w:shd w:val="clear" w:color="auto" w:fill="F7F9E9"/>
        </w:rPr>
        <w:t xml:space="preserve"> ili</w:t>
      </w:r>
      <w:r>
        <w:rPr>
          <w:rStyle w:val="Istaknuto"/>
          <w:rFonts w:ascii="Segoe UI" w:hAnsi="Segoe UI" w:cs="Segoe UI"/>
          <w:i w:val="0"/>
          <w:color w:val="212529"/>
          <w:shd w:val="clear" w:color="auto" w:fill="F7F9E9"/>
        </w:rPr>
        <w:t xml:space="preserve"> </w:t>
      </w:r>
      <w:proofErr w:type="spellStart"/>
      <w:r>
        <w:rPr>
          <w:rStyle w:val="Istaknuto"/>
          <w:rFonts w:ascii="Segoe UI" w:hAnsi="Segoe UI" w:cs="Segoe UI"/>
          <w:i w:val="0"/>
          <w:color w:val="212529"/>
          <w:shd w:val="clear" w:color="auto" w:fill="F7F9E9"/>
        </w:rPr>
        <w:t>Neoram</w:t>
      </w:r>
      <w:proofErr w:type="spellEnd"/>
      <w:r>
        <w:rPr>
          <w:rStyle w:val="Istaknuto"/>
          <w:rFonts w:ascii="Segoe UI" w:hAnsi="Segoe UI" w:cs="Segoe UI"/>
          <w:i w:val="0"/>
          <w:color w:val="212529"/>
          <w:shd w:val="clear" w:color="auto" w:fill="F7F9E9"/>
        </w:rPr>
        <w:t xml:space="preserve"> </w:t>
      </w:r>
      <w:r w:rsidRPr="006439C5">
        <w:rPr>
          <w:rStyle w:val="Naglaeno"/>
          <w:rFonts w:ascii="Open Sans" w:hAnsi="Open Sans" w:cs="Arial"/>
          <w:b w:val="0"/>
          <w:color w:val="222222"/>
          <w:sz w:val="21"/>
          <w:szCs w:val="21"/>
        </w:rPr>
        <w:t>ili neki drugi prema</w:t>
      </w:r>
      <w:r>
        <w:rPr>
          <w:rStyle w:val="Naglaeno"/>
          <w:rFonts w:ascii="Open Sans" w:hAnsi="Open Sans" w:cs="Arial"/>
          <w:color w:val="222222"/>
          <w:sz w:val="21"/>
          <w:szCs w:val="21"/>
        </w:rPr>
        <w:t xml:space="preserve"> </w:t>
      </w:r>
      <w:r w:rsidRPr="006439C5">
        <w:rPr>
          <w:rFonts w:ascii="Open Sans" w:hAnsi="Open Sans" w:cs="Arial"/>
          <w:i/>
          <w:iCs/>
          <w:color w:val="222222"/>
          <w:sz w:val="21"/>
          <w:szCs w:val="21"/>
        </w:rPr>
        <w:t xml:space="preserve"> </w:t>
      </w:r>
      <w:proofErr w:type="spellStart"/>
      <w:r w:rsidRPr="006439C5">
        <w:rPr>
          <w:rFonts w:ascii="Open Sans" w:hAnsi="Open Sans" w:cs="Arial"/>
          <w:i/>
          <w:iCs/>
          <w:color w:val="222222"/>
          <w:sz w:val="21"/>
          <w:szCs w:val="21"/>
        </w:rPr>
        <w:t>Fitosanitarnom</w:t>
      </w:r>
      <w:r>
        <w:rPr>
          <w:rFonts w:ascii="Open Sans" w:hAnsi="Open Sans" w:cs="Arial"/>
          <w:i/>
          <w:iCs/>
          <w:color w:val="222222"/>
          <w:sz w:val="21"/>
          <w:szCs w:val="21"/>
        </w:rPr>
        <w:t>e</w:t>
      </w:r>
      <w:proofErr w:type="spellEnd"/>
      <w:r w:rsidRPr="006439C5">
        <w:rPr>
          <w:rFonts w:ascii="Open Sans" w:hAnsi="Open Sans" w:cs="Arial"/>
          <w:i/>
          <w:iCs/>
          <w:color w:val="222222"/>
          <w:sz w:val="21"/>
          <w:szCs w:val="21"/>
        </w:rPr>
        <w:t>  informacijskom  sustav</w:t>
      </w:r>
      <w:r>
        <w:rPr>
          <w:rFonts w:ascii="Open Sans" w:hAnsi="Open Sans" w:cs="Arial"/>
          <w:i/>
          <w:iCs/>
          <w:color w:val="222222"/>
          <w:sz w:val="21"/>
          <w:szCs w:val="21"/>
        </w:rPr>
        <w:t>u (FIS) dostupnom na web adresi</w:t>
      </w:r>
      <w:r w:rsidRPr="006439C5">
        <w:rPr>
          <w:rFonts w:ascii="Open Sans" w:hAnsi="Open Sans" w:cs="Arial"/>
          <w:i/>
          <w:iCs/>
          <w:color w:val="222222"/>
          <w:sz w:val="21"/>
          <w:szCs w:val="21"/>
        </w:rPr>
        <w:t xml:space="preserve"> </w:t>
      </w:r>
      <w:r w:rsidRPr="006439C5">
        <w:rPr>
          <w:rFonts w:ascii="Open Sans" w:hAnsi="Open Sans" w:cs="Arial"/>
          <w:color w:val="222222"/>
          <w:sz w:val="21"/>
          <w:szCs w:val="21"/>
        </w:rPr>
        <w:t>( </w:t>
      </w:r>
      <w:hyperlink r:id="rId7" w:history="1">
        <w:r w:rsidRPr="006439C5">
          <w:rPr>
            <w:rFonts w:ascii="Open Sans" w:hAnsi="Open Sans" w:cs="Arial"/>
            <w:color w:val="428BCA"/>
            <w:sz w:val="21"/>
            <w:szCs w:val="21"/>
          </w:rPr>
          <w:t>https://fis.mps.hr/trazilicaszb/</w:t>
        </w:r>
      </w:hyperlink>
      <w:r w:rsidRPr="006439C5">
        <w:rPr>
          <w:rFonts w:ascii="Open Sans" w:hAnsi="Open Sans" w:cs="Arial"/>
          <w:color w:val="222222"/>
          <w:sz w:val="21"/>
          <w:szCs w:val="21"/>
        </w:rPr>
        <w:t>)</w:t>
      </w:r>
      <w:r w:rsidRPr="006439C5">
        <w:rPr>
          <w:rFonts w:ascii="Open Sans" w:hAnsi="Open Sans" w:cs="Arial"/>
          <w:i/>
          <w:iCs/>
          <w:color w:val="222222"/>
          <w:sz w:val="21"/>
          <w:szCs w:val="21"/>
        </w:rPr>
        <w:t>.</w:t>
      </w:r>
    </w:p>
    <w:p w14:paraId="65DEF353" w14:textId="77777777" w:rsidR="00ED0C78" w:rsidRDefault="00ED0C78" w:rsidP="00ED0C78">
      <w:pPr>
        <w:rPr>
          <w:b/>
        </w:rPr>
      </w:pPr>
      <w:r>
        <w:rPr>
          <w:b/>
        </w:rPr>
        <w:t>Maslinare</w:t>
      </w:r>
      <w:r w:rsidR="00066BEE">
        <w:rPr>
          <w:b/>
        </w:rPr>
        <w:t xml:space="preserve"> i dalje </w:t>
      </w:r>
      <w:r>
        <w:rPr>
          <w:b/>
        </w:rPr>
        <w:t>upućujemo na praćenje naših obavijesti, kada ćemo se oglasiti kod svake važne promjene.</w:t>
      </w:r>
    </w:p>
    <w:p w14:paraId="3529AE70" w14:textId="77777777" w:rsidR="00ED0C78" w:rsidRDefault="00ED0C78" w:rsidP="00ED0C78">
      <w:pPr>
        <w:rPr>
          <w:i/>
        </w:rPr>
      </w:pPr>
      <w:r>
        <w:rPr>
          <w:i/>
        </w:rPr>
        <w:t xml:space="preserve">Podaci o registriranim SZB u RH vode se u </w:t>
      </w:r>
      <w:proofErr w:type="spellStart"/>
      <w:r>
        <w:rPr>
          <w:i/>
        </w:rPr>
        <w:t>Fitosanitarnom</w:t>
      </w:r>
      <w:proofErr w:type="spellEnd"/>
      <w:r>
        <w:rPr>
          <w:i/>
        </w:rPr>
        <w:t xml:space="preserve"> informacijskom sustavu (FIS) dostupnom na web adresi: http://fis.mps.hr/trazilicaszb/.</w:t>
      </w:r>
    </w:p>
    <w:p w14:paraId="1B15DF1F" w14:textId="77777777" w:rsidR="00ED0C78" w:rsidRDefault="00ED0C78" w:rsidP="00ED0C78">
      <w:pPr>
        <w:rPr>
          <w:b/>
        </w:rPr>
      </w:pPr>
      <w:r>
        <w:rPr>
          <w:b/>
        </w:rPr>
        <w:t>Provedbom zaštitnih mjera nužno se pridržavati uputa proizvođača rabljenog</w:t>
      </w:r>
      <w:r w:rsidR="0006152A">
        <w:rPr>
          <w:b/>
        </w:rPr>
        <w:t>a</w:t>
      </w:r>
      <w:r>
        <w:rPr>
          <w:b/>
        </w:rPr>
        <w:t xml:space="preserve"> sredstva za zaštitu bilja!</w:t>
      </w:r>
    </w:p>
    <w:p w14:paraId="311D7956" w14:textId="77777777" w:rsidR="00ED0C78" w:rsidRPr="000430FC" w:rsidRDefault="00ED0C78">
      <w:pPr>
        <w:rPr>
          <w:b/>
        </w:rPr>
      </w:pPr>
      <w:r>
        <w:rPr>
          <w:b/>
        </w:rPr>
        <w:t>Upozoravamo na urednu popunu evidencijske liste rabljenih pripravaka, kao i na njihovo prikladno zbrinjavanje nakon uporabe!</w:t>
      </w:r>
    </w:p>
    <w:p w14:paraId="52C4A03F" w14:textId="77777777" w:rsidR="00F31082" w:rsidRDefault="00F31082" w:rsidP="00F31082">
      <w:pPr>
        <w:rPr>
          <w:b/>
        </w:rPr>
      </w:pPr>
    </w:p>
    <w:p w14:paraId="5C448014" w14:textId="77777777" w:rsidR="00F31082" w:rsidRDefault="00F31082" w:rsidP="00F31082">
      <w:pPr>
        <w:jc w:val="right"/>
        <w:rPr>
          <w:i/>
        </w:rPr>
      </w:pPr>
      <w:r>
        <w:rPr>
          <w:i/>
        </w:rPr>
        <w:t xml:space="preserve">Ivan </w:t>
      </w:r>
      <w:proofErr w:type="spellStart"/>
      <w:r>
        <w:rPr>
          <w:i/>
        </w:rPr>
        <w:t>Šimičević,dipl.ing.agr</w:t>
      </w:r>
      <w:proofErr w:type="spellEnd"/>
      <w:r>
        <w:rPr>
          <w:i/>
        </w:rPr>
        <w:t>.</w:t>
      </w:r>
      <w:r>
        <w:rPr>
          <w:i/>
        </w:rPr>
        <w:tab/>
        <w:t>E – mail: Ivan.Simicevic@mps.hr</w:t>
      </w:r>
    </w:p>
    <w:p w14:paraId="4AF26E62" w14:textId="77777777" w:rsidR="0008038C" w:rsidRDefault="0008038C" w:rsidP="001E3EC3"/>
    <w:p w14:paraId="51818DC0" w14:textId="77777777" w:rsidR="00F31082" w:rsidRDefault="00F31082" w:rsidP="001E3EC3"/>
    <w:sectPr w:rsidR="00F31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52B"/>
    <w:rsid w:val="000208D4"/>
    <w:rsid w:val="000430FC"/>
    <w:rsid w:val="0006152A"/>
    <w:rsid w:val="00066BEE"/>
    <w:rsid w:val="00067681"/>
    <w:rsid w:val="0008038C"/>
    <w:rsid w:val="000D2A82"/>
    <w:rsid w:val="000D5DD2"/>
    <w:rsid w:val="00122702"/>
    <w:rsid w:val="0019647A"/>
    <w:rsid w:val="001E3EC3"/>
    <w:rsid w:val="001F3032"/>
    <w:rsid w:val="002A70EA"/>
    <w:rsid w:val="002E17C5"/>
    <w:rsid w:val="002F0582"/>
    <w:rsid w:val="002F3970"/>
    <w:rsid w:val="00370FB9"/>
    <w:rsid w:val="003A252B"/>
    <w:rsid w:val="003E6C4C"/>
    <w:rsid w:val="0047062E"/>
    <w:rsid w:val="0054414E"/>
    <w:rsid w:val="005A3BB0"/>
    <w:rsid w:val="00623035"/>
    <w:rsid w:val="00683D57"/>
    <w:rsid w:val="00686288"/>
    <w:rsid w:val="006A0979"/>
    <w:rsid w:val="006C2FCE"/>
    <w:rsid w:val="007201E0"/>
    <w:rsid w:val="00754CC9"/>
    <w:rsid w:val="007B5A42"/>
    <w:rsid w:val="007F7D39"/>
    <w:rsid w:val="008E146E"/>
    <w:rsid w:val="00950D01"/>
    <w:rsid w:val="009642A6"/>
    <w:rsid w:val="00BB3402"/>
    <w:rsid w:val="00C85DB4"/>
    <w:rsid w:val="00D4797D"/>
    <w:rsid w:val="00D554AF"/>
    <w:rsid w:val="00D828D5"/>
    <w:rsid w:val="00E44B9D"/>
    <w:rsid w:val="00E46ECB"/>
    <w:rsid w:val="00EB3FB6"/>
    <w:rsid w:val="00ED0C78"/>
    <w:rsid w:val="00F00948"/>
    <w:rsid w:val="00F01F36"/>
    <w:rsid w:val="00F31082"/>
    <w:rsid w:val="00F3536C"/>
    <w:rsid w:val="00F6786B"/>
    <w:rsid w:val="00F700CD"/>
    <w:rsid w:val="00F72F3D"/>
    <w:rsid w:val="00F74CAE"/>
    <w:rsid w:val="00FD1535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78D4"/>
  <w15:docId w15:val="{42309FC0-BDB6-4B12-84C9-667EC656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A2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252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08038C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rsid w:val="001E3EC3"/>
  </w:style>
  <w:style w:type="character" w:styleId="Naglaeno">
    <w:name w:val="Strong"/>
    <w:basedOn w:val="Zadanifontodlomka"/>
    <w:uiPriority w:val="22"/>
    <w:qFormat/>
    <w:rsid w:val="001E3EC3"/>
    <w:rPr>
      <w:b/>
      <w:bCs/>
    </w:rPr>
  </w:style>
  <w:style w:type="character" w:styleId="Istaknuto">
    <w:name w:val="Emphasis"/>
    <w:basedOn w:val="Zadanifontodlomka"/>
    <w:uiPriority w:val="20"/>
    <w:qFormat/>
    <w:rsid w:val="00683D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is.mps.hr/trazilicasz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s.mps.hr/trazilicaszb/" TargetMode="External"/><Relationship Id="rId5" Type="http://schemas.openxmlformats.org/officeDocument/2006/relationships/image" Target="cid:image001.png@01D4CDAB.8986037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Korisnik</cp:lastModifiedBy>
  <cp:revision>2</cp:revision>
  <dcterms:created xsi:type="dcterms:W3CDTF">2022-09-13T06:42:00Z</dcterms:created>
  <dcterms:modified xsi:type="dcterms:W3CDTF">2022-09-13T06:42:00Z</dcterms:modified>
</cp:coreProperties>
</file>